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C0E5" w14:textId="77777777" w:rsidR="00BE3443" w:rsidRPr="00BE3443" w:rsidRDefault="00BE3443" w:rsidP="00BE3443">
      <w:pPr>
        <w:rPr>
          <w:b/>
          <w:bCs/>
        </w:rPr>
      </w:pPr>
      <w:r w:rsidRPr="00BE3443">
        <w:rPr>
          <w:b/>
          <w:bCs/>
        </w:rPr>
        <w:t>The Final Countdown – Tribulation</w:t>
      </w:r>
    </w:p>
    <w:p w14:paraId="0A5EEF61" w14:textId="77777777" w:rsidR="00BE3443" w:rsidRPr="00BE3443" w:rsidRDefault="00BE3443" w:rsidP="00BE3443">
      <w:pPr>
        <w:rPr>
          <w:b/>
          <w:bCs/>
        </w:rPr>
      </w:pPr>
      <w:r w:rsidRPr="00BE3443">
        <w:rPr>
          <w:b/>
          <w:bCs/>
        </w:rPr>
        <w:t>Day 1: Understanding the Sequence of Events</w:t>
      </w:r>
    </w:p>
    <w:p w14:paraId="77121C13" w14:textId="77777777" w:rsidR="00BE3443" w:rsidRPr="00BE3443" w:rsidRDefault="00BE3443" w:rsidP="00BE3443">
      <w:r w:rsidRPr="00BE3443">
        <w:rPr>
          <w:b/>
          <w:bCs/>
        </w:rPr>
        <w:t>Scripture:</w:t>
      </w:r>
      <w:r w:rsidRPr="00BE3443">
        <w:t xml:space="preserve"> 1 Thessalonians 4:16-17</w:t>
      </w:r>
      <w:r w:rsidRPr="00BE3443">
        <w:br/>
        <w:t xml:space="preserve">"For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w:t>
      </w:r>
      <w:proofErr w:type="gramStart"/>
      <w:r w:rsidRPr="00BE3443">
        <w:t>so</w:t>
      </w:r>
      <w:proofErr w:type="gramEnd"/>
      <w:r w:rsidRPr="00BE3443">
        <w:t xml:space="preserve"> we will be with the Lord forever."</w:t>
      </w:r>
    </w:p>
    <w:p w14:paraId="0CCBFBD1" w14:textId="77777777" w:rsidR="00BE3443" w:rsidRPr="00BE3443" w:rsidRDefault="00BE3443" w:rsidP="00BE3443">
      <w:r w:rsidRPr="00BE3443">
        <w:rPr>
          <w:b/>
          <w:bCs/>
        </w:rPr>
        <w:t>Reflection:</w:t>
      </w:r>
      <w:r w:rsidRPr="00BE3443">
        <w:br/>
        <w:t>Reflect on the sequence of events outlined in the sermon: the first coming of Christ, the Church Age, the Rapture, the Tribulation, the Second Coming, and the Great White Throne Judgment. Consider how these events demonstrate God's sovereign plan for humanity and His desire for us to be prepared.</w:t>
      </w:r>
    </w:p>
    <w:p w14:paraId="08883E98" w14:textId="77777777" w:rsidR="00BE3443" w:rsidRPr="00BE3443" w:rsidRDefault="00BE3443" w:rsidP="00BE3443">
      <w:r w:rsidRPr="00BE3443">
        <w:rPr>
          <w:b/>
          <w:bCs/>
        </w:rPr>
        <w:t>Prayer:</w:t>
      </w:r>
      <w:r w:rsidRPr="00BE3443">
        <w:br/>
        <w:t>Heavenly Father, thank You for revealing Your plan through Scripture. Help me to live with an awareness of Your timeline and to be vigilant and prepared for the return of Jesus. Amen.</w:t>
      </w:r>
    </w:p>
    <w:p w14:paraId="6DD61380" w14:textId="77777777" w:rsidR="00BE3443" w:rsidRPr="00BE3443" w:rsidRDefault="00BE3443" w:rsidP="00BE3443">
      <w:pPr>
        <w:rPr>
          <w:b/>
          <w:bCs/>
        </w:rPr>
      </w:pPr>
      <w:r w:rsidRPr="00BE3443">
        <w:rPr>
          <w:b/>
          <w:bCs/>
        </w:rPr>
        <w:t>Day 2: The Urgency of the Rapture</w:t>
      </w:r>
    </w:p>
    <w:p w14:paraId="48B6FDE0" w14:textId="77777777" w:rsidR="00BE3443" w:rsidRPr="00BE3443" w:rsidRDefault="00BE3443" w:rsidP="00BE3443">
      <w:r w:rsidRPr="00BE3443">
        <w:rPr>
          <w:b/>
          <w:bCs/>
        </w:rPr>
        <w:t>Scripture:</w:t>
      </w:r>
      <w:r w:rsidRPr="00BE3443">
        <w:t xml:space="preserve"> Matthew 24:42</w:t>
      </w:r>
      <w:r w:rsidRPr="00BE3443">
        <w:br/>
        <w:t>"Therefore keep watch, because you do not know on what day your Lord will come."</w:t>
      </w:r>
    </w:p>
    <w:p w14:paraId="2F365544" w14:textId="77777777" w:rsidR="00BE3443" w:rsidRPr="00BE3443" w:rsidRDefault="00BE3443" w:rsidP="00BE3443">
      <w:r w:rsidRPr="00BE3443">
        <w:rPr>
          <w:b/>
          <w:bCs/>
        </w:rPr>
        <w:t>Reflection:</w:t>
      </w:r>
      <w:r w:rsidRPr="00BE3443">
        <w:br/>
        <w:t>The Rapture can happen at any moment, and it serves as a reminder of the urgency to live a life pleasing to God. Reflect on your own readiness and how you can share the hope of salvation with others.</w:t>
      </w:r>
    </w:p>
    <w:p w14:paraId="5271D1D7" w14:textId="77777777" w:rsidR="00BE3443" w:rsidRPr="00BE3443" w:rsidRDefault="00BE3443" w:rsidP="00BE3443">
      <w:r w:rsidRPr="00BE3443">
        <w:rPr>
          <w:b/>
          <w:bCs/>
        </w:rPr>
        <w:t>Prayer:</w:t>
      </w:r>
      <w:r w:rsidRPr="00BE3443">
        <w:br/>
        <w:t>Lord, help me to live each day with the urgency of Your return. Give me the courage to share the Gospel with those around me, so they too can be ready for Your coming. Amen.</w:t>
      </w:r>
    </w:p>
    <w:p w14:paraId="738C1186" w14:textId="77777777" w:rsidR="00BE3443" w:rsidRPr="00BE3443" w:rsidRDefault="00BE3443" w:rsidP="00BE3443">
      <w:pPr>
        <w:rPr>
          <w:b/>
          <w:bCs/>
        </w:rPr>
      </w:pPr>
      <w:r w:rsidRPr="00BE3443">
        <w:rPr>
          <w:b/>
          <w:bCs/>
        </w:rPr>
        <w:t>Day 3: The Reality of the Tribulation</w:t>
      </w:r>
    </w:p>
    <w:p w14:paraId="5F893B83" w14:textId="77777777" w:rsidR="00BE3443" w:rsidRPr="00BE3443" w:rsidRDefault="00BE3443" w:rsidP="00BE3443">
      <w:r w:rsidRPr="00BE3443">
        <w:rPr>
          <w:b/>
          <w:bCs/>
        </w:rPr>
        <w:t>Scripture:</w:t>
      </w:r>
      <w:r w:rsidRPr="00BE3443">
        <w:t xml:space="preserve"> Revelation 6:15-17</w:t>
      </w:r>
      <w:r w:rsidRPr="00BE3443">
        <w:br/>
        <w:t>"Then the kings of the earth, the princes, the generals, the rich, the mighty, and everyone else, both slave and free, hid in caves and among the rocks of the mountains. They called to the mountains and the rocks, 'Fall on us and hide us from the face of him who sits on the throne and from the wrath of the Lamb! For the great day of their wrath has come, and who can withstand it?'"</w:t>
      </w:r>
    </w:p>
    <w:p w14:paraId="2EBCF7EB" w14:textId="77777777" w:rsidR="00BE3443" w:rsidRPr="00BE3443" w:rsidRDefault="00BE3443" w:rsidP="00BE3443">
      <w:r w:rsidRPr="00BE3443">
        <w:rPr>
          <w:b/>
          <w:bCs/>
        </w:rPr>
        <w:t>Reflection:</w:t>
      </w:r>
      <w:r w:rsidRPr="00BE3443">
        <w:br/>
        <w:t>The Tribulation is a time of great suffering and judgment. Reflect on the seriousness of this period and the importance of being part of the Rapture to avoid such devastation.</w:t>
      </w:r>
    </w:p>
    <w:p w14:paraId="227FB85B" w14:textId="77777777" w:rsidR="00BE3443" w:rsidRPr="00BE3443" w:rsidRDefault="00BE3443" w:rsidP="00BE3443">
      <w:r w:rsidRPr="00BE3443">
        <w:rPr>
          <w:b/>
          <w:bCs/>
        </w:rPr>
        <w:t>Prayer:</w:t>
      </w:r>
      <w:r w:rsidRPr="00BE3443">
        <w:br/>
        <w:t>Father, I pray for those who do not yet know You. Use me as an instrument to reach them with Your love and truth, so they may escape the coming wrath and find refuge in You. Amen.</w:t>
      </w:r>
    </w:p>
    <w:p w14:paraId="18D04790" w14:textId="77777777" w:rsidR="00BE3443" w:rsidRPr="00BE3443" w:rsidRDefault="00BE3443" w:rsidP="00BE3443">
      <w:pPr>
        <w:rPr>
          <w:b/>
          <w:bCs/>
        </w:rPr>
      </w:pPr>
      <w:r w:rsidRPr="00BE3443">
        <w:rPr>
          <w:b/>
          <w:bCs/>
        </w:rPr>
        <w:lastRenderedPageBreak/>
        <w:t>Day 4: The Rise of the Antichrist</w:t>
      </w:r>
    </w:p>
    <w:p w14:paraId="09562440" w14:textId="77777777" w:rsidR="00BE3443" w:rsidRPr="00BE3443" w:rsidRDefault="00BE3443" w:rsidP="00BE3443">
      <w:r w:rsidRPr="00BE3443">
        <w:rPr>
          <w:b/>
          <w:bCs/>
        </w:rPr>
        <w:t>Scripture:</w:t>
      </w:r>
      <w:r w:rsidRPr="00BE3443">
        <w:t xml:space="preserve"> 2 Thessalonians 2:3-4</w:t>
      </w:r>
      <w:r w:rsidRPr="00BE3443">
        <w:br/>
        <w:t>"Don’t let anyone deceive you in any way, for that day will not come until the rebellion occurs and the man of lawlessness is revealed, the man doomed to destruction. He will oppose and will exalt himself over everything that is called God or is worshiped, so that he sets himself up in God’s temple, proclaiming himself to be God."</w:t>
      </w:r>
    </w:p>
    <w:p w14:paraId="48B962EC" w14:textId="77777777" w:rsidR="00BE3443" w:rsidRPr="00BE3443" w:rsidRDefault="00BE3443" w:rsidP="00BE3443">
      <w:r w:rsidRPr="00BE3443">
        <w:rPr>
          <w:b/>
          <w:bCs/>
        </w:rPr>
        <w:t>Reflection:</w:t>
      </w:r>
      <w:r w:rsidRPr="00BE3443">
        <w:br/>
        <w:t>The Antichrist will rise during the Tribulation, deceiving many. Reflect on the importance of discerning truth from deception and standing firm in your faith.</w:t>
      </w:r>
    </w:p>
    <w:p w14:paraId="0B14D001" w14:textId="77777777" w:rsidR="00BE3443" w:rsidRPr="00BE3443" w:rsidRDefault="00BE3443" w:rsidP="00BE3443">
      <w:r w:rsidRPr="00BE3443">
        <w:rPr>
          <w:b/>
          <w:bCs/>
        </w:rPr>
        <w:t>Prayer:</w:t>
      </w:r>
      <w:r w:rsidRPr="00BE3443">
        <w:br/>
        <w:t>Lord, grant me wisdom and discernment to recognize deception and to stand firm in my faith. Help me to remain steadfast in my commitment to You, no matter the circumstances. Amen.</w:t>
      </w:r>
    </w:p>
    <w:p w14:paraId="387C68CA" w14:textId="77777777" w:rsidR="00BE3443" w:rsidRPr="00BE3443" w:rsidRDefault="00BE3443" w:rsidP="00BE3443">
      <w:pPr>
        <w:rPr>
          <w:b/>
          <w:bCs/>
        </w:rPr>
      </w:pPr>
      <w:r w:rsidRPr="00BE3443">
        <w:rPr>
          <w:b/>
          <w:bCs/>
        </w:rPr>
        <w:t>Day 5: The Hope of Salvation</w:t>
      </w:r>
    </w:p>
    <w:p w14:paraId="17CCF097" w14:textId="77777777" w:rsidR="00BE3443" w:rsidRPr="00BE3443" w:rsidRDefault="00BE3443" w:rsidP="00BE3443">
      <w:r w:rsidRPr="00BE3443">
        <w:rPr>
          <w:b/>
          <w:bCs/>
        </w:rPr>
        <w:t>Scripture:</w:t>
      </w:r>
      <w:r w:rsidRPr="00BE3443">
        <w:t xml:space="preserve"> Romans 10:13</w:t>
      </w:r>
      <w:r w:rsidRPr="00BE3443">
        <w:br/>
        <w:t>"For, 'Everyone who calls on the name of the Lord will be saved.'"</w:t>
      </w:r>
    </w:p>
    <w:p w14:paraId="2C369737" w14:textId="77777777" w:rsidR="00BE3443" w:rsidRPr="00BE3443" w:rsidRDefault="00BE3443" w:rsidP="00BE3443">
      <w:r w:rsidRPr="00BE3443">
        <w:rPr>
          <w:b/>
          <w:bCs/>
        </w:rPr>
        <w:t>Reflection:</w:t>
      </w:r>
      <w:r w:rsidRPr="00BE3443">
        <w:br/>
        <w:t>Even during the Tribulation, there is hope for salvation. Reflect on the incredible grace of God, who continues to offer salvation to those who call upon His name.</w:t>
      </w:r>
    </w:p>
    <w:p w14:paraId="4553E1F6" w14:textId="77777777" w:rsidR="00BE3443" w:rsidRPr="00BE3443" w:rsidRDefault="00BE3443" w:rsidP="00BE3443">
      <w:r w:rsidRPr="00BE3443">
        <w:rPr>
          <w:b/>
          <w:bCs/>
        </w:rPr>
        <w:t>Prayer:</w:t>
      </w:r>
      <w:r w:rsidRPr="00BE3443">
        <w:br/>
        <w:t>Thank You, Lord, for Your boundless grace and mercy. I pray for those who will face the Tribulation, that they may find hope and salvation in You. Help me to live a life that reflects Your love and draws others to You. Amen.</w:t>
      </w:r>
    </w:p>
    <w:p w14:paraId="3E10710F" w14:textId="77777777" w:rsidR="00BE3443" w:rsidRPr="00BE3443" w:rsidRDefault="00BE3443" w:rsidP="00BE3443">
      <w:r w:rsidRPr="00BE3443">
        <w:pict w14:anchorId="65A7624B">
          <v:rect id="_x0000_i1031" style="width:0;height:1.5pt" o:hralign="center" o:hrstd="t" o:hr="t" fillcolor="#a0a0a0" stroked="f"/>
        </w:pict>
      </w:r>
    </w:p>
    <w:p w14:paraId="17CE2C5C" w14:textId="77777777" w:rsidR="00BE3443" w:rsidRPr="00BE3443" w:rsidRDefault="00BE3443" w:rsidP="00BE3443">
      <w:r w:rsidRPr="00BE3443">
        <w:t>This devotional is designed to encourage reflection and prayer on the key themes of the sermon, helping believers to deepen their understanding and commitment to living in light of God's prophetic timeline.</w:t>
      </w:r>
    </w:p>
    <w:p w14:paraId="22C004F5"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43"/>
    <w:rsid w:val="005D63A1"/>
    <w:rsid w:val="006203D5"/>
    <w:rsid w:val="00BE3443"/>
    <w:rsid w:val="00D9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B44D"/>
  <w15:chartTrackingRefBased/>
  <w15:docId w15:val="{6F901E57-D493-41DA-A5E0-E6746039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443"/>
    <w:rPr>
      <w:rFonts w:eastAsiaTheme="majorEastAsia" w:cstheme="majorBidi"/>
      <w:color w:val="272727" w:themeColor="text1" w:themeTint="D8"/>
    </w:rPr>
  </w:style>
  <w:style w:type="paragraph" w:styleId="Title">
    <w:name w:val="Title"/>
    <w:basedOn w:val="Normal"/>
    <w:next w:val="Normal"/>
    <w:link w:val="TitleChar"/>
    <w:uiPriority w:val="10"/>
    <w:qFormat/>
    <w:rsid w:val="00BE3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443"/>
    <w:pPr>
      <w:spacing w:before="160"/>
      <w:jc w:val="center"/>
    </w:pPr>
    <w:rPr>
      <w:i/>
      <w:iCs/>
      <w:color w:val="404040" w:themeColor="text1" w:themeTint="BF"/>
    </w:rPr>
  </w:style>
  <w:style w:type="character" w:customStyle="1" w:styleId="QuoteChar">
    <w:name w:val="Quote Char"/>
    <w:basedOn w:val="DefaultParagraphFont"/>
    <w:link w:val="Quote"/>
    <w:uiPriority w:val="29"/>
    <w:rsid w:val="00BE3443"/>
    <w:rPr>
      <w:i/>
      <w:iCs/>
      <w:color w:val="404040" w:themeColor="text1" w:themeTint="BF"/>
    </w:rPr>
  </w:style>
  <w:style w:type="paragraph" w:styleId="ListParagraph">
    <w:name w:val="List Paragraph"/>
    <w:basedOn w:val="Normal"/>
    <w:uiPriority w:val="34"/>
    <w:qFormat/>
    <w:rsid w:val="00BE3443"/>
    <w:pPr>
      <w:ind w:left="720"/>
      <w:contextualSpacing/>
    </w:pPr>
  </w:style>
  <w:style w:type="character" w:styleId="IntenseEmphasis">
    <w:name w:val="Intense Emphasis"/>
    <w:basedOn w:val="DefaultParagraphFont"/>
    <w:uiPriority w:val="21"/>
    <w:qFormat/>
    <w:rsid w:val="00BE3443"/>
    <w:rPr>
      <w:i/>
      <w:iCs/>
      <w:color w:val="0F4761" w:themeColor="accent1" w:themeShade="BF"/>
    </w:rPr>
  </w:style>
  <w:style w:type="paragraph" w:styleId="IntenseQuote">
    <w:name w:val="Intense Quote"/>
    <w:basedOn w:val="Normal"/>
    <w:next w:val="Normal"/>
    <w:link w:val="IntenseQuoteChar"/>
    <w:uiPriority w:val="30"/>
    <w:qFormat/>
    <w:rsid w:val="00BE3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443"/>
    <w:rPr>
      <w:i/>
      <w:iCs/>
      <w:color w:val="0F4761" w:themeColor="accent1" w:themeShade="BF"/>
    </w:rPr>
  </w:style>
  <w:style w:type="character" w:styleId="IntenseReference">
    <w:name w:val="Intense Reference"/>
    <w:basedOn w:val="DefaultParagraphFont"/>
    <w:uiPriority w:val="32"/>
    <w:qFormat/>
    <w:rsid w:val="00BE3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16438">
      <w:bodyDiv w:val="1"/>
      <w:marLeft w:val="0"/>
      <w:marRight w:val="0"/>
      <w:marTop w:val="0"/>
      <w:marBottom w:val="0"/>
      <w:divBdr>
        <w:top w:val="none" w:sz="0" w:space="0" w:color="auto"/>
        <w:left w:val="none" w:sz="0" w:space="0" w:color="auto"/>
        <w:bottom w:val="none" w:sz="0" w:space="0" w:color="auto"/>
        <w:right w:val="none" w:sz="0" w:space="0" w:color="auto"/>
      </w:divBdr>
    </w:div>
    <w:div w:id="19142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2024-10-21T17:25:00Z</dcterms:created>
  <dcterms:modified xsi:type="dcterms:W3CDTF">2024-10-21T17:26:00Z</dcterms:modified>
</cp:coreProperties>
</file>